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206F90">
        <w:rPr>
          <w:rFonts w:ascii="Verdana" w:hAnsi="Verdana"/>
          <w:sz w:val="20"/>
          <w:szCs w:val="20"/>
        </w:rPr>
        <w:t>14 Aprile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247941">
        <w:rPr>
          <w:rFonts w:ascii="Verdana" w:hAnsi="Verdana"/>
          <w:b/>
          <w:sz w:val="20"/>
          <w:szCs w:val="20"/>
        </w:rPr>
        <w:t>640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206F90" w:rsidRPr="00095348" w:rsidRDefault="00206F90" w:rsidP="004D590B">
      <w:pPr>
        <w:rPr>
          <w:rFonts w:ascii="Verdana" w:hAnsi="Verdana"/>
          <w:sz w:val="20"/>
          <w:szCs w:val="20"/>
        </w:rPr>
      </w:pPr>
    </w:p>
    <w:p w:rsidR="00095348" w:rsidRDefault="00206F90" w:rsidP="00206F90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studenti, famiglie e docenti della classe 4^A</w:t>
      </w:r>
    </w:p>
    <w:p w:rsidR="00206F90" w:rsidRDefault="00206F90" w:rsidP="00206F90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</w:t>
      </w:r>
      <w:r w:rsidR="00587D08">
        <w:rPr>
          <w:rFonts w:ascii="Verdana" w:hAnsi="Verdana"/>
          <w:sz w:val="20"/>
          <w:szCs w:val="20"/>
        </w:rPr>
        <w:t xml:space="preserve">nti Gessi Mara, </w:t>
      </w:r>
      <w:proofErr w:type="spellStart"/>
      <w:r w:rsidR="00587D08">
        <w:rPr>
          <w:rFonts w:ascii="Verdana" w:hAnsi="Verdana"/>
          <w:sz w:val="20"/>
          <w:szCs w:val="20"/>
        </w:rPr>
        <w:t>Pagnoni</w:t>
      </w:r>
      <w:proofErr w:type="spellEnd"/>
      <w:r w:rsidR="00587D08">
        <w:rPr>
          <w:rFonts w:ascii="Verdana" w:hAnsi="Verdana"/>
          <w:sz w:val="20"/>
          <w:szCs w:val="20"/>
        </w:rPr>
        <w:t xml:space="preserve"> Silvia, </w:t>
      </w:r>
      <w:proofErr w:type="spellStart"/>
      <w:r w:rsidR="00587D08">
        <w:rPr>
          <w:rFonts w:ascii="Verdana" w:hAnsi="Verdana"/>
          <w:sz w:val="20"/>
          <w:szCs w:val="20"/>
        </w:rPr>
        <w:t>Zanotti</w:t>
      </w:r>
      <w:proofErr w:type="spellEnd"/>
      <w:r w:rsidR="00587D08">
        <w:rPr>
          <w:rFonts w:ascii="Verdana" w:hAnsi="Verdana"/>
          <w:sz w:val="20"/>
          <w:szCs w:val="20"/>
        </w:rPr>
        <w:t xml:space="preserve"> Maria</w:t>
      </w:r>
    </w:p>
    <w:p w:rsidR="00206F90" w:rsidRDefault="00206F90" w:rsidP="00206F90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spellStart"/>
      <w:r>
        <w:rPr>
          <w:rFonts w:ascii="Verdana" w:hAnsi="Verdana"/>
          <w:sz w:val="20"/>
          <w:szCs w:val="20"/>
        </w:rPr>
        <w:t>Zambonati</w:t>
      </w:r>
      <w:proofErr w:type="spellEnd"/>
      <w:r>
        <w:rPr>
          <w:rFonts w:ascii="Verdana" w:hAnsi="Verdana"/>
          <w:sz w:val="20"/>
          <w:szCs w:val="20"/>
        </w:rPr>
        <w:t xml:space="preserve"> Eva e Palchetti Donatella</w:t>
      </w:r>
    </w:p>
    <w:p w:rsidR="00206F90" w:rsidRPr="00095348" w:rsidRDefault="00206F90" w:rsidP="00206F90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p.c. </w:t>
      </w:r>
      <w:r>
        <w:rPr>
          <w:rFonts w:ascii="Verdana" w:hAnsi="Verdana"/>
          <w:sz w:val="20"/>
          <w:szCs w:val="20"/>
        </w:rPr>
        <w:tab/>
        <w:t>Al personale ATA</w:t>
      </w:r>
    </w:p>
    <w:p w:rsidR="00206F90" w:rsidRDefault="00206F90" w:rsidP="00206F90">
      <w:pPr>
        <w:pStyle w:val="Standard"/>
        <w:spacing w:line="360" w:lineRule="auto"/>
        <w:jc w:val="center"/>
        <w:rPr>
          <w:rFonts w:ascii="Verdana" w:hAnsi="Verdana"/>
        </w:rPr>
      </w:pPr>
    </w:p>
    <w:p w:rsidR="00206F90" w:rsidRDefault="00206F90" w:rsidP="00206F90">
      <w:pPr>
        <w:pStyle w:val="Standard"/>
        <w:spacing w:line="360" w:lineRule="auto"/>
        <w:jc w:val="center"/>
        <w:rPr>
          <w:rFonts w:ascii="Verdana" w:hAnsi="Verdana"/>
        </w:rPr>
      </w:pPr>
    </w:p>
    <w:p w:rsidR="00206F90" w:rsidRDefault="00206F90" w:rsidP="00206F90">
      <w:pPr>
        <w:pStyle w:val="Standard"/>
        <w:spacing w:line="360" w:lineRule="auto"/>
        <w:rPr>
          <w:rFonts w:ascii="Verdana" w:hAnsi="Verdana"/>
        </w:rPr>
      </w:pPr>
    </w:p>
    <w:p w:rsidR="00206F90" w:rsidRDefault="00206F90" w:rsidP="00A04376">
      <w:pPr>
        <w:pStyle w:val="Standard"/>
        <w:spacing w:line="360" w:lineRule="auto"/>
        <w:jc w:val="both"/>
        <w:rPr>
          <w:rFonts w:ascii="Verdana" w:hAnsi="Verdana"/>
        </w:rPr>
      </w:pPr>
      <w:r w:rsidRPr="00206F90">
        <w:rPr>
          <w:rFonts w:ascii="Verdana" w:hAnsi="Verdana"/>
          <w:b/>
        </w:rPr>
        <w:t>OGGETTO</w:t>
      </w:r>
      <w:r>
        <w:rPr>
          <w:rFonts w:ascii="Verdana" w:hAnsi="Verdana"/>
        </w:rPr>
        <w:t>: Progetto “Le donne nella resistenza”</w:t>
      </w:r>
      <w:r w:rsidRPr="00206F90">
        <w:rPr>
          <w:rFonts w:ascii="Verdana" w:hAnsi="Verdana"/>
        </w:rPr>
        <w:t xml:space="preserve"> </w:t>
      </w:r>
      <w:r>
        <w:rPr>
          <w:rFonts w:ascii="Verdana" w:hAnsi="Verdana"/>
        </w:rPr>
        <w:t>allestimento e inaugurazione mostra</w:t>
      </w:r>
    </w:p>
    <w:p w:rsidR="00206F90" w:rsidRDefault="00206F90" w:rsidP="00A04376">
      <w:pPr>
        <w:pStyle w:val="Standard"/>
        <w:spacing w:line="360" w:lineRule="auto"/>
        <w:jc w:val="both"/>
        <w:rPr>
          <w:rFonts w:ascii="Verdana" w:hAnsi="Verdana"/>
        </w:rPr>
      </w:pPr>
    </w:p>
    <w:p w:rsidR="00206F90" w:rsidRDefault="00206F90" w:rsidP="00A04376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giorno Martedì 21 Aprile dalle ore 10</w:t>
      </w:r>
      <w:r w:rsidR="00587D08">
        <w:rPr>
          <w:rFonts w:ascii="Verdana" w:hAnsi="Verdana"/>
        </w:rPr>
        <w:t>,00</w:t>
      </w:r>
      <w:r w:rsidR="003B2D1E">
        <w:rPr>
          <w:rFonts w:ascii="Verdana" w:hAnsi="Verdana"/>
        </w:rPr>
        <w:t xml:space="preserve"> alle 14,10</w:t>
      </w:r>
      <w:r>
        <w:rPr>
          <w:rFonts w:ascii="Verdana" w:hAnsi="Verdana"/>
        </w:rPr>
        <w:t xml:space="preserve"> la classe 4</w:t>
      </w:r>
      <w:r w:rsidR="00542419">
        <w:rPr>
          <w:rFonts w:ascii="Verdana" w:hAnsi="Verdana"/>
        </w:rPr>
        <w:t xml:space="preserve">^A </w:t>
      </w:r>
      <w:r>
        <w:rPr>
          <w:rFonts w:ascii="Verdana" w:hAnsi="Verdana"/>
        </w:rPr>
        <w:t xml:space="preserve">accompagnata dalle docenti </w:t>
      </w:r>
      <w:proofErr w:type="spellStart"/>
      <w:r>
        <w:rPr>
          <w:rFonts w:ascii="Verdana" w:hAnsi="Verdana"/>
        </w:rPr>
        <w:t>S.Pagnoni</w:t>
      </w:r>
      <w:proofErr w:type="spellEnd"/>
      <w:r>
        <w:rPr>
          <w:rFonts w:ascii="Verdana" w:hAnsi="Verdana"/>
        </w:rPr>
        <w:t xml:space="preserve"> e M. Gessi si recherà presso il salone d'onore del Comune di Ferrara per allestire l'esposizione dei progetti relativi alla celebrazione della figura della donna nella </w:t>
      </w:r>
      <w:r w:rsidR="00A04376">
        <w:rPr>
          <w:rFonts w:ascii="Verdana" w:hAnsi="Verdana"/>
        </w:rPr>
        <w:t>R</w:t>
      </w:r>
      <w:r>
        <w:rPr>
          <w:rFonts w:ascii="Verdana" w:hAnsi="Verdana"/>
        </w:rPr>
        <w:t>esistenza.</w:t>
      </w:r>
    </w:p>
    <w:p w:rsidR="00206F90" w:rsidRDefault="00206F90" w:rsidP="00A04376">
      <w:pPr>
        <w:pStyle w:val="Standard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giorno Mercoledì 22 Aprile alle ore 11.10 la classe si recher</w:t>
      </w:r>
      <w:r w:rsidR="00542419">
        <w:rPr>
          <w:rFonts w:ascii="Verdana" w:hAnsi="Verdana"/>
        </w:rPr>
        <w:t>à</w:t>
      </w:r>
      <w:r>
        <w:rPr>
          <w:rFonts w:ascii="Verdana" w:hAnsi="Verdana"/>
        </w:rPr>
        <w:t xml:space="preserve"> presso il salone d'onore del Comune di Ferrara per presenziare </w:t>
      </w:r>
      <w:r w:rsidR="00542419">
        <w:rPr>
          <w:rFonts w:ascii="Verdana" w:hAnsi="Verdana"/>
        </w:rPr>
        <w:t xml:space="preserve">alle ore 11.30 </w:t>
      </w:r>
      <w:r>
        <w:rPr>
          <w:rFonts w:ascii="Verdana" w:hAnsi="Verdana"/>
        </w:rPr>
        <w:t>all'inaugurazione della mostra</w:t>
      </w:r>
      <w:r w:rsidR="00542419">
        <w:rPr>
          <w:rFonts w:ascii="Verdana" w:hAnsi="Verdana"/>
        </w:rPr>
        <w:t>. Gli studenti saranno accompagnat</w:t>
      </w:r>
      <w:r w:rsidR="00587D08">
        <w:rPr>
          <w:rFonts w:ascii="Verdana" w:hAnsi="Verdana"/>
        </w:rPr>
        <w:t>i</w:t>
      </w:r>
      <w:r w:rsidR="00542419">
        <w:rPr>
          <w:rFonts w:ascii="Verdana" w:hAnsi="Verdana"/>
        </w:rPr>
        <w:t xml:space="preserve"> dai docenti coinvolti nel progetto: Gessi Mara, </w:t>
      </w:r>
      <w:proofErr w:type="spellStart"/>
      <w:r w:rsidR="00542419">
        <w:rPr>
          <w:rFonts w:ascii="Verdana" w:hAnsi="Verdana"/>
        </w:rPr>
        <w:t>Pagnoni</w:t>
      </w:r>
      <w:proofErr w:type="spellEnd"/>
      <w:r w:rsidR="00542419">
        <w:rPr>
          <w:rFonts w:ascii="Verdana" w:hAnsi="Verdana"/>
        </w:rPr>
        <w:t xml:space="preserve"> Silvia, </w:t>
      </w:r>
      <w:proofErr w:type="spellStart"/>
      <w:r w:rsidR="00542419">
        <w:rPr>
          <w:rFonts w:ascii="Verdana" w:hAnsi="Verdana"/>
        </w:rPr>
        <w:t>Zambonati</w:t>
      </w:r>
      <w:proofErr w:type="spellEnd"/>
      <w:r w:rsidR="00542419">
        <w:rPr>
          <w:rFonts w:ascii="Verdana" w:hAnsi="Verdana"/>
        </w:rPr>
        <w:t xml:space="preserve"> Eva</w:t>
      </w:r>
      <w:r w:rsidR="00587D08">
        <w:rPr>
          <w:rFonts w:ascii="Verdana" w:hAnsi="Verdana"/>
        </w:rPr>
        <w:t>,</w:t>
      </w:r>
      <w:r w:rsidR="00542419">
        <w:rPr>
          <w:rFonts w:ascii="Verdana" w:hAnsi="Verdana"/>
        </w:rPr>
        <w:t xml:space="preserve"> Palchetti Donatella</w:t>
      </w:r>
      <w:r w:rsidR="00587D08">
        <w:rPr>
          <w:rFonts w:ascii="Verdana" w:hAnsi="Verdana"/>
        </w:rPr>
        <w:t xml:space="preserve"> e </w:t>
      </w:r>
      <w:proofErr w:type="spellStart"/>
      <w:r w:rsidR="00587D08">
        <w:rPr>
          <w:rFonts w:ascii="Verdana" w:hAnsi="Verdana"/>
        </w:rPr>
        <w:t>Zanotti</w:t>
      </w:r>
      <w:proofErr w:type="spellEnd"/>
      <w:r w:rsidR="00587D08">
        <w:rPr>
          <w:rFonts w:ascii="Verdana" w:hAnsi="Verdana"/>
        </w:rPr>
        <w:t xml:space="preserve"> Maria</w:t>
      </w:r>
      <w:r>
        <w:rPr>
          <w:rFonts w:ascii="Verdana" w:hAnsi="Verdana"/>
        </w:rPr>
        <w:t xml:space="preserve">. </w:t>
      </w:r>
      <w:r w:rsidR="00542419">
        <w:rPr>
          <w:rFonts w:ascii="Verdana" w:hAnsi="Verdana"/>
        </w:rPr>
        <w:t>Al termine dell’evento, circa alle ore 12,30 la classe rientrerà</w:t>
      </w:r>
      <w:r>
        <w:rPr>
          <w:rFonts w:ascii="Verdana" w:hAnsi="Verdana"/>
        </w:rPr>
        <w:t xml:space="preserve"> a scuola </w:t>
      </w:r>
      <w:r w:rsidR="00542419">
        <w:rPr>
          <w:rFonts w:ascii="Verdana" w:hAnsi="Verdana"/>
        </w:rPr>
        <w:t>per riprendere le regolari lezioni.</w:t>
      </w:r>
    </w:p>
    <w:p w:rsidR="00206F90" w:rsidRDefault="00206F90" w:rsidP="00A04376">
      <w:pPr>
        <w:pStyle w:val="Standard"/>
        <w:spacing w:line="360" w:lineRule="auto"/>
        <w:jc w:val="both"/>
        <w:rPr>
          <w:rFonts w:ascii="Verdana" w:hAnsi="Verdana"/>
        </w:rPr>
      </w:pPr>
    </w:p>
    <w:p w:rsidR="001C5A31" w:rsidRDefault="001C5A31" w:rsidP="00A04376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A043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610AAA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D1" w:rsidRDefault="005C2BD1" w:rsidP="001D2C68">
      <w:r>
        <w:separator/>
      </w:r>
    </w:p>
  </w:endnote>
  <w:endnote w:type="continuationSeparator" w:id="0">
    <w:p w:rsidR="005C2BD1" w:rsidRDefault="005C2BD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206F90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206F90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206F90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206F90">
      <w:rPr>
        <w:rFonts w:ascii="Arial" w:eastAsia="Batang" w:hAnsi="Arial" w:cs="Arial"/>
        <w:sz w:val="16"/>
        <w:szCs w:val="16"/>
        <w:lang w:val="en-US"/>
      </w:rPr>
      <w:tab/>
    </w:r>
    <w:r w:rsidRPr="00206F90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206F90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206F90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462985">
      <w:fldChar w:fldCharType="begin"/>
    </w:r>
    <w:r w:rsidR="00462985" w:rsidRPr="00247941">
      <w:rPr>
        <w:lang w:val="en-US"/>
      </w:rPr>
      <w:instrText>HYPERLINK "http://www.aleottidosso.gov.it"</w:instrText>
    </w:r>
    <w:r w:rsidR="00462985">
      <w:fldChar w:fldCharType="separate"/>
    </w:r>
    <w:r w:rsidR="00095348" w:rsidRPr="00206F90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462985">
      <w:fldChar w:fldCharType="end"/>
    </w:r>
    <w:r w:rsidR="00095348" w:rsidRPr="00206F90">
      <w:rPr>
        <w:rFonts w:ascii="Arial" w:eastAsia="Batang" w:hAnsi="Arial" w:cs="Arial"/>
        <w:sz w:val="16"/>
        <w:szCs w:val="16"/>
        <w:lang w:val="en-US"/>
      </w:rPr>
      <w:tab/>
    </w:r>
    <w:r w:rsidRPr="00206F90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462985">
      <w:fldChar w:fldCharType="begin"/>
    </w:r>
    <w:r w:rsidR="00462985" w:rsidRPr="00247941">
      <w:rPr>
        <w:lang w:val="en-US"/>
      </w:rPr>
      <w:instrText>HYPERLINK "mailto:feis009004@istruzione.it"</w:instrText>
    </w:r>
    <w:r w:rsidR="00462985">
      <w:fldChar w:fldCharType="separate"/>
    </w:r>
    <w:r w:rsidRPr="00206F90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462985">
      <w:fldChar w:fldCharType="end"/>
    </w:r>
  </w:p>
  <w:p w:rsidR="00A572F7" w:rsidRPr="00206F90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206F90">
      <w:rPr>
        <w:rFonts w:ascii="Arial" w:eastAsia="Batang" w:hAnsi="Arial" w:cs="Arial"/>
        <w:sz w:val="16"/>
        <w:szCs w:val="16"/>
        <w:lang w:val="en-US"/>
      </w:rPr>
      <w:tab/>
    </w:r>
    <w:r w:rsidRPr="00206F90">
      <w:rPr>
        <w:rFonts w:ascii="Arial" w:eastAsia="Batang" w:hAnsi="Arial" w:cs="Arial"/>
        <w:sz w:val="16"/>
        <w:szCs w:val="16"/>
        <w:lang w:val="en-US"/>
      </w:rPr>
      <w:tab/>
    </w:r>
    <w:r w:rsidRPr="00206F90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D1" w:rsidRDefault="005C2BD1" w:rsidP="001D2C68">
      <w:r>
        <w:separator/>
      </w:r>
    </w:p>
  </w:footnote>
  <w:footnote w:type="continuationSeparator" w:id="0">
    <w:p w:rsidR="005C2BD1" w:rsidRDefault="005C2BD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052047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C5A31"/>
    <w:rsid w:val="001D2C68"/>
    <w:rsid w:val="00206F90"/>
    <w:rsid w:val="00235FD7"/>
    <w:rsid w:val="00245DAD"/>
    <w:rsid w:val="00247941"/>
    <w:rsid w:val="002E521A"/>
    <w:rsid w:val="003039B9"/>
    <w:rsid w:val="0034514A"/>
    <w:rsid w:val="003607B5"/>
    <w:rsid w:val="003B2D1E"/>
    <w:rsid w:val="00425CB0"/>
    <w:rsid w:val="00462985"/>
    <w:rsid w:val="004D590B"/>
    <w:rsid w:val="004F1D68"/>
    <w:rsid w:val="004F721E"/>
    <w:rsid w:val="00542419"/>
    <w:rsid w:val="005514B0"/>
    <w:rsid w:val="00587D08"/>
    <w:rsid w:val="005C2BD1"/>
    <w:rsid w:val="00610AAA"/>
    <w:rsid w:val="00635E90"/>
    <w:rsid w:val="00751ADD"/>
    <w:rsid w:val="007D2847"/>
    <w:rsid w:val="007F1B1D"/>
    <w:rsid w:val="00850E31"/>
    <w:rsid w:val="00873C6C"/>
    <w:rsid w:val="009165F1"/>
    <w:rsid w:val="00990AEF"/>
    <w:rsid w:val="009A79D4"/>
    <w:rsid w:val="009D58F2"/>
    <w:rsid w:val="00A04376"/>
    <w:rsid w:val="00A3495B"/>
    <w:rsid w:val="00A572F7"/>
    <w:rsid w:val="00A574FA"/>
    <w:rsid w:val="00BA6A2B"/>
    <w:rsid w:val="00C070C8"/>
    <w:rsid w:val="00C30350"/>
    <w:rsid w:val="00C35609"/>
    <w:rsid w:val="00C77EFC"/>
    <w:rsid w:val="00D0731A"/>
    <w:rsid w:val="00D462BC"/>
    <w:rsid w:val="00D87FE5"/>
    <w:rsid w:val="00E23FD6"/>
    <w:rsid w:val="00E9786D"/>
    <w:rsid w:val="00F00AB4"/>
    <w:rsid w:val="00F36460"/>
    <w:rsid w:val="00F7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Standard">
    <w:name w:val="Standard"/>
    <w:rsid w:val="00206F90"/>
    <w:pPr>
      <w:suppressAutoHyphens/>
      <w:autoSpaceDN w:val="0"/>
    </w:pPr>
    <w:rPr>
      <w:rFonts w:ascii="Arial" w:eastAsia="Times New Roman" w:hAnsi="Arial" w:cs="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12</cp:revision>
  <cp:lastPrinted>2014-01-17T22:22:00Z</cp:lastPrinted>
  <dcterms:created xsi:type="dcterms:W3CDTF">2015-04-14T07:02:00Z</dcterms:created>
  <dcterms:modified xsi:type="dcterms:W3CDTF">2015-04-14T10:41:00Z</dcterms:modified>
</cp:coreProperties>
</file>